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82A" w:rsidRPr="0028582A" w:rsidRDefault="0028582A" w:rsidP="0028582A">
      <w:pPr>
        <w:spacing w:after="0" w:line="240" w:lineRule="auto"/>
        <w:rPr>
          <w:sz w:val="40"/>
          <w:szCs w:val="40"/>
          <w:vertAlign w:val="superscript"/>
        </w:rPr>
      </w:pPr>
      <w:bookmarkStart w:id="0" w:name="_GoBack"/>
      <w:r w:rsidRPr="0028582A">
        <w:rPr>
          <w:sz w:val="40"/>
          <w:szCs w:val="40"/>
          <w:vertAlign w:val="superscript"/>
        </w:rPr>
        <w:t>Tage der Vielfalt</w:t>
      </w:r>
    </w:p>
    <w:p w:rsidR="0028582A" w:rsidRPr="0028582A" w:rsidRDefault="0028582A" w:rsidP="0028582A">
      <w:pPr>
        <w:spacing w:after="0" w:line="240" w:lineRule="auto"/>
        <w:rPr>
          <w:sz w:val="28"/>
          <w:szCs w:val="28"/>
          <w:vertAlign w:val="superscript"/>
        </w:rPr>
      </w:pPr>
      <w:r w:rsidRPr="0028582A">
        <w:rPr>
          <w:sz w:val="28"/>
          <w:szCs w:val="28"/>
          <w:vertAlign w:val="superscript"/>
        </w:rPr>
        <w:t>Veranstaltet vom AStA der Universität Siegen</w:t>
      </w:r>
      <w:r>
        <w:rPr>
          <w:sz w:val="28"/>
          <w:szCs w:val="28"/>
          <w:vertAlign w:val="superscript"/>
        </w:rPr>
        <w:t xml:space="preserve"> vom 17. bis 31. Oktober 2019</w:t>
      </w:r>
    </w:p>
    <w:p w:rsidR="0028582A" w:rsidRDefault="0028582A" w:rsidP="0028582A">
      <w:pPr>
        <w:spacing w:after="0" w:line="240" w:lineRule="auto"/>
        <w:rPr>
          <w:sz w:val="28"/>
          <w:szCs w:val="28"/>
          <w:vertAlign w:val="superscript"/>
        </w:rPr>
      </w:pPr>
    </w:p>
    <w:p w:rsidR="0028582A" w:rsidRPr="0028582A" w:rsidRDefault="0028582A" w:rsidP="0028582A">
      <w:pPr>
        <w:spacing w:after="0" w:line="240" w:lineRule="auto"/>
        <w:rPr>
          <w:sz w:val="28"/>
          <w:szCs w:val="28"/>
          <w:vertAlign w:val="superscript"/>
        </w:rPr>
      </w:pPr>
      <w:r w:rsidRPr="0028582A">
        <w:rPr>
          <w:sz w:val="28"/>
          <w:szCs w:val="28"/>
          <w:vertAlign w:val="superscript"/>
        </w:rPr>
        <w:t xml:space="preserve">Menschen sind vielfältig, genauso wie die Uni! </w:t>
      </w:r>
    </w:p>
    <w:p w:rsidR="0028582A" w:rsidRDefault="0028582A" w:rsidP="0028582A">
      <w:pPr>
        <w:spacing w:after="0" w:line="240" w:lineRule="auto"/>
        <w:rPr>
          <w:sz w:val="28"/>
          <w:szCs w:val="28"/>
          <w:vertAlign w:val="superscript"/>
        </w:rPr>
      </w:pPr>
      <w:r w:rsidRPr="0028582A">
        <w:rPr>
          <w:sz w:val="28"/>
          <w:szCs w:val="28"/>
          <w:vertAlign w:val="superscript"/>
        </w:rPr>
        <w:t xml:space="preserve">Um diese Vielfalt zu zeigen und damit neue Sichtweisen zu eröffnen, gibt es vom AStA und Kooperationspartner*innen die Tage der Vielfalt. </w:t>
      </w:r>
    </w:p>
    <w:p w:rsidR="0028582A" w:rsidRPr="0028582A" w:rsidRDefault="0028582A" w:rsidP="0028582A">
      <w:pPr>
        <w:spacing w:after="0" w:line="240" w:lineRule="auto"/>
        <w:rPr>
          <w:sz w:val="28"/>
          <w:szCs w:val="28"/>
          <w:vertAlign w:val="superscript"/>
        </w:rPr>
      </w:pPr>
    </w:p>
    <w:p w:rsidR="0028582A" w:rsidRPr="0028582A" w:rsidRDefault="0028582A" w:rsidP="0028582A">
      <w:pPr>
        <w:spacing w:after="0" w:line="240" w:lineRule="auto"/>
        <w:rPr>
          <w:sz w:val="28"/>
          <w:szCs w:val="28"/>
          <w:vertAlign w:val="superscript"/>
        </w:rPr>
      </w:pPr>
      <w:r w:rsidRPr="0028582A">
        <w:rPr>
          <w:sz w:val="28"/>
          <w:szCs w:val="28"/>
          <w:vertAlign w:val="superscript"/>
        </w:rPr>
        <w:t xml:space="preserve">Gemeinsam mit dem Gleichstellungsbüro, dem Bruchwerk-Theater, </w:t>
      </w:r>
      <w:proofErr w:type="spellStart"/>
      <w:r w:rsidRPr="0028582A">
        <w:rPr>
          <w:sz w:val="28"/>
          <w:szCs w:val="28"/>
          <w:vertAlign w:val="superscript"/>
        </w:rPr>
        <w:t>tollMut</w:t>
      </w:r>
      <w:proofErr w:type="spellEnd"/>
      <w:r w:rsidRPr="0028582A">
        <w:rPr>
          <w:sz w:val="28"/>
          <w:szCs w:val="28"/>
          <w:vertAlign w:val="superscript"/>
        </w:rPr>
        <w:t xml:space="preserve">, </w:t>
      </w:r>
      <w:proofErr w:type="spellStart"/>
      <w:r w:rsidRPr="0028582A">
        <w:rPr>
          <w:sz w:val="28"/>
          <w:szCs w:val="28"/>
          <w:vertAlign w:val="superscript"/>
        </w:rPr>
        <w:t>lkÖS</w:t>
      </w:r>
      <w:proofErr w:type="spellEnd"/>
      <w:r w:rsidRPr="0028582A">
        <w:rPr>
          <w:sz w:val="28"/>
          <w:szCs w:val="28"/>
          <w:vertAlign w:val="superscript"/>
        </w:rPr>
        <w:t xml:space="preserve">, SCHLAU Siegen, dem autonomen Kulturreferat, der Ruhrjugend und vielen weiteren engagierten Studierenden wollen wir in diesem Jahr feministische, queer- und transfeministische Themen aufgreifen. Außerdem werden weitere Schwerpunkte auf Diskriminierung aufgrund von Klassen an der Hochschule sowie die Auswirkung von Digitalisierung auf Bildung und Gesellschaft liegen. </w:t>
      </w:r>
    </w:p>
    <w:p w:rsidR="0028582A" w:rsidRPr="0028582A" w:rsidRDefault="0028582A" w:rsidP="0028582A">
      <w:pPr>
        <w:spacing w:after="0" w:line="240" w:lineRule="auto"/>
        <w:rPr>
          <w:sz w:val="28"/>
          <w:szCs w:val="28"/>
          <w:vertAlign w:val="superscript"/>
        </w:rPr>
      </w:pPr>
      <w:r w:rsidRPr="0028582A">
        <w:rPr>
          <w:sz w:val="28"/>
          <w:szCs w:val="28"/>
          <w:vertAlign w:val="superscript"/>
        </w:rPr>
        <w:t xml:space="preserve">Hierzu werden u.a. Klaus-Jürgen Bruder (Erster Vorsitzender der neuen Gesellschaft für Psychologie), Felicia Ewert, Anna Schiff, und Andreas Kemper referieren. </w:t>
      </w:r>
    </w:p>
    <w:p w:rsidR="0028582A" w:rsidRDefault="0028582A" w:rsidP="0028582A">
      <w:pPr>
        <w:spacing w:after="0" w:line="240" w:lineRule="auto"/>
        <w:rPr>
          <w:sz w:val="28"/>
          <w:szCs w:val="28"/>
          <w:vertAlign w:val="superscript"/>
        </w:rPr>
      </w:pPr>
    </w:p>
    <w:p w:rsidR="0028582A" w:rsidRDefault="0028582A" w:rsidP="0028582A">
      <w:pPr>
        <w:spacing w:after="0" w:line="240" w:lineRule="auto"/>
        <w:rPr>
          <w:sz w:val="28"/>
          <w:szCs w:val="28"/>
          <w:vertAlign w:val="superscript"/>
        </w:rPr>
      </w:pPr>
      <w:r w:rsidRPr="0028582A">
        <w:rPr>
          <w:sz w:val="28"/>
          <w:szCs w:val="28"/>
          <w:vertAlign w:val="superscript"/>
        </w:rPr>
        <w:t xml:space="preserve">In Workshops von Studierenden für Studierende wird es künstlerische forschungspraktische, informierende und sensibilisierende Inputs geben, ebenso wie </w:t>
      </w:r>
      <w:proofErr w:type="spellStart"/>
      <w:r w:rsidRPr="0028582A">
        <w:rPr>
          <w:sz w:val="28"/>
          <w:szCs w:val="28"/>
          <w:vertAlign w:val="superscript"/>
        </w:rPr>
        <w:t>Begegnungscafes</w:t>
      </w:r>
      <w:proofErr w:type="spellEnd"/>
      <w:r w:rsidRPr="0028582A">
        <w:rPr>
          <w:sz w:val="28"/>
          <w:szCs w:val="28"/>
          <w:vertAlign w:val="superscript"/>
        </w:rPr>
        <w:t xml:space="preserve"> für Nachhaltigkeit und Familien. </w:t>
      </w:r>
    </w:p>
    <w:p w:rsidR="0028582A" w:rsidRDefault="0028582A" w:rsidP="0028582A">
      <w:pPr>
        <w:spacing w:after="0" w:line="240" w:lineRule="auto"/>
        <w:rPr>
          <w:sz w:val="28"/>
          <w:szCs w:val="28"/>
          <w:vertAlign w:val="superscript"/>
        </w:rPr>
      </w:pPr>
    </w:p>
    <w:p w:rsidR="0028582A" w:rsidRPr="0028582A" w:rsidRDefault="0028582A" w:rsidP="0028582A">
      <w:pPr>
        <w:spacing w:after="0" w:line="240" w:lineRule="auto"/>
        <w:rPr>
          <w:sz w:val="28"/>
          <w:szCs w:val="28"/>
          <w:vertAlign w:val="superscript"/>
        </w:rPr>
      </w:pPr>
      <w:r w:rsidRPr="0028582A">
        <w:rPr>
          <w:sz w:val="28"/>
          <w:szCs w:val="28"/>
          <w:vertAlign w:val="superscript"/>
        </w:rPr>
        <w:t xml:space="preserve">Allgemeiner Studierendenausschuss </w:t>
      </w:r>
    </w:p>
    <w:p w:rsidR="0028582A" w:rsidRPr="0028582A" w:rsidRDefault="0028582A" w:rsidP="0028582A">
      <w:pPr>
        <w:spacing w:after="0" w:line="240" w:lineRule="auto"/>
        <w:rPr>
          <w:sz w:val="28"/>
          <w:szCs w:val="28"/>
          <w:vertAlign w:val="superscript"/>
        </w:rPr>
      </w:pPr>
      <w:r w:rsidRPr="0028582A">
        <w:rPr>
          <w:sz w:val="28"/>
          <w:szCs w:val="28"/>
          <w:vertAlign w:val="superscript"/>
        </w:rPr>
        <w:t xml:space="preserve">Hölderlinstr. 35, 57076 Siegen Mail: asta@uni-siegen.de Tel.: 0271/740 4600 </w:t>
      </w:r>
    </w:p>
    <w:p w:rsidR="0028582A" w:rsidRPr="0028582A" w:rsidRDefault="0028582A" w:rsidP="0028582A">
      <w:pPr>
        <w:spacing w:after="0" w:line="240" w:lineRule="auto"/>
        <w:rPr>
          <w:sz w:val="28"/>
          <w:szCs w:val="28"/>
          <w:vertAlign w:val="superscript"/>
        </w:rPr>
      </w:pPr>
      <w:r w:rsidRPr="0028582A">
        <w:rPr>
          <w:sz w:val="28"/>
          <w:szCs w:val="28"/>
          <w:vertAlign w:val="superscript"/>
        </w:rPr>
        <w:t xml:space="preserve">web: www.asta.uni-siegen.de VISDP: Alexander </w:t>
      </w:r>
      <w:proofErr w:type="spellStart"/>
      <w:r w:rsidRPr="0028582A">
        <w:rPr>
          <w:sz w:val="28"/>
          <w:szCs w:val="28"/>
          <w:vertAlign w:val="superscript"/>
        </w:rPr>
        <w:t>Steltenkamp</w:t>
      </w:r>
      <w:proofErr w:type="spellEnd"/>
      <w:r w:rsidRPr="0028582A">
        <w:rPr>
          <w:sz w:val="28"/>
          <w:szCs w:val="28"/>
          <w:vertAlign w:val="superscript"/>
        </w:rPr>
        <w:t xml:space="preserve"> </w:t>
      </w:r>
    </w:p>
    <w:bookmarkEnd w:id="0"/>
    <w:p w:rsidR="0028582A" w:rsidRPr="0028582A" w:rsidRDefault="0028582A">
      <w:pPr>
        <w:spacing w:after="0" w:line="240" w:lineRule="auto"/>
        <w:rPr>
          <w:sz w:val="28"/>
          <w:szCs w:val="28"/>
          <w:vertAlign w:val="superscript"/>
        </w:rPr>
      </w:pPr>
    </w:p>
    <w:sectPr w:rsidR="0028582A" w:rsidRPr="002858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2A"/>
    <w:rsid w:val="0028582A"/>
    <w:rsid w:val="0042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188C"/>
  <w15:chartTrackingRefBased/>
  <w15:docId w15:val="{A70A0E02-53D0-4870-A698-0FF15CA5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Klaus-Jürgen Bruder</dc:creator>
  <cp:keywords/>
  <dc:description/>
  <cp:lastModifiedBy>Klaus-Jürgen Bruder</cp:lastModifiedBy>
  <cp:revision>1</cp:revision>
  <dcterms:created xsi:type="dcterms:W3CDTF">2019-10-26T09:48:00Z</dcterms:created>
  <dcterms:modified xsi:type="dcterms:W3CDTF">2019-10-26T09:53:00Z</dcterms:modified>
</cp:coreProperties>
</file>